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2060"/>
  <w:body>
    <w:p w:rsidR="00234CED" w:rsidRPr="00A411FC" w:rsidRDefault="00234CED" w:rsidP="00554514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A411FC">
        <w:rPr>
          <w:rFonts w:ascii="Times New Roman" w:hAnsi="Times New Roman" w:cs="Times New Roman"/>
          <w:color w:val="auto"/>
          <w:sz w:val="28"/>
          <w:szCs w:val="28"/>
        </w:rPr>
        <w:t>АДМИНИСТРАЦИЯ КЛЮЧЕВСКОГО СЕЛЬСОВЕТА</w:t>
      </w:r>
    </w:p>
    <w:p w:rsidR="00234CED" w:rsidRPr="00A411FC" w:rsidRDefault="00234CED" w:rsidP="005545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1FC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1D1C92" w:rsidRPr="00A411FC" w:rsidRDefault="001D1C92" w:rsidP="0055451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</w:pPr>
      <w:r w:rsidRPr="00A411FC">
        <w:rPr>
          <w:rFonts w:ascii="Times New Roman" w:hAnsi="Times New Roman" w:cs="Times New Roman"/>
          <w:b/>
          <w:bCs/>
          <w:i/>
          <w:kern w:val="2"/>
          <w:sz w:val="28"/>
          <w:szCs w:val="28"/>
        </w:rPr>
        <w:br/>
      </w:r>
    </w:p>
    <w:p w:rsidR="001D1C92" w:rsidRPr="00A411F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D1C92" w:rsidRPr="00A411F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A411FC">
        <w:rPr>
          <w:rFonts w:ascii="Times New Roman" w:hAnsi="Times New Roman" w:cs="Times New Roman"/>
          <w:b/>
          <w:bCs/>
          <w:kern w:val="2"/>
          <w:sz w:val="28"/>
          <w:szCs w:val="28"/>
        </w:rPr>
        <w:t>ПОСТАНОВЛЕНИЕ</w:t>
      </w:r>
    </w:p>
    <w:p w:rsidR="00234CED" w:rsidRPr="00554514" w:rsidRDefault="00234CED" w:rsidP="00234C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234CED" w:rsidRPr="00554514" w:rsidRDefault="000843EE" w:rsidP="00234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34CED" w:rsidRPr="005545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234CED" w:rsidRPr="00554514">
        <w:rPr>
          <w:rFonts w:ascii="Times New Roman" w:hAnsi="Times New Roman" w:cs="Times New Roman"/>
          <w:sz w:val="28"/>
          <w:szCs w:val="28"/>
        </w:rPr>
        <w:t>1.2020               с.Ключевая                    № 8</w:t>
      </w:r>
      <w:r w:rsidR="00A411FC">
        <w:rPr>
          <w:rFonts w:ascii="Times New Roman" w:hAnsi="Times New Roman" w:cs="Times New Roman"/>
          <w:sz w:val="28"/>
          <w:szCs w:val="28"/>
        </w:rPr>
        <w:t>7</w:t>
      </w:r>
    </w:p>
    <w:p w:rsidR="00234CED" w:rsidRPr="00554514" w:rsidRDefault="00234CED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  <w:sz w:val="28"/>
          <w:szCs w:val="28"/>
        </w:rPr>
      </w:pPr>
    </w:p>
    <w:p w:rsidR="001D1C92" w:rsidRPr="00554514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ОБ УТВЕРЖДЕНИИ ТРЕБОВАНИЙ К ПОРЯДКУ, ФОРМЕ</w:t>
      </w: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И СРОКАМ ИНФОРМИ</w:t>
      </w:r>
      <w:bookmarkStart w:id="0" w:name="_GoBack"/>
      <w:bookmarkEnd w:id="0"/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</w:t>
      </w: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МЕЩЕНИЙ, КОТОРЫЕ МОГУТ БЫТЬ ПРЕДОСТАВЛЕНЫ ПО ДОГ</w:t>
      </w: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ВОРАМ НАЙМА ЖИЛЫХ ПОМЕЩЕНИЙ ЖИЛИЩНОГО</w:t>
      </w: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554514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ФОНДА СОЦИАЛЬНОГО ИСПОЛЬЗОВАНИЯ</w:t>
      </w: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554514">
        <w:rPr>
          <w:rFonts w:ascii="Times New Roman" w:hAnsi="Times New Roman" w:cs="Times New Roman"/>
          <w:kern w:val="2"/>
          <w:sz w:val="28"/>
          <w:szCs w:val="28"/>
        </w:rPr>
        <w:t>В соответствии с частью 6 статьи 91</w:t>
      </w:r>
      <w:r w:rsidRPr="00554514">
        <w:rPr>
          <w:rFonts w:ascii="Times New Roman" w:hAnsi="Times New Roman" w:cs="Times New Roman"/>
          <w:kern w:val="2"/>
          <w:sz w:val="28"/>
          <w:szCs w:val="28"/>
          <w:vertAlign w:val="superscript"/>
        </w:rPr>
        <w:t>14</w:t>
      </w:r>
      <w:r w:rsidRPr="00554514">
        <w:rPr>
          <w:rFonts w:ascii="Times New Roman" w:hAnsi="Times New Roman" w:cs="Times New Roman"/>
          <w:kern w:val="2"/>
          <w:sz w:val="28"/>
          <w:szCs w:val="28"/>
        </w:rPr>
        <w:t xml:space="preserve"> Жилищного кодекса Российской Ф</w:t>
      </w:r>
      <w:r w:rsidRPr="00554514">
        <w:rPr>
          <w:rFonts w:ascii="Times New Roman" w:hAnsi="Times New Roman" w:cs="Times New Roman"/>
          <w:kern w:val="2"/>
          <w:sz w:val="28"/>
          <w:szCs w:val="28"/>
        </w:rPr>
        <w:t>е</w:t>
      </w:r>
      <w:r w:rsidRPr="00554514">
        <w:rPr>
          <w:rFonts w:ascii="Times New Roman" w:hAnsi="Times New Roman" w:cs="Times New Roman"/>
          <w:kern w:val="2"/>
          <w:sz w:val="28"/>
          <w:szCs w:val="28"/>
        </w:rPr>
        <w:t xml:space="preserve">дерации, Федеральным законом от 6 октября 2003 года № 131-ФЗ «Об общих принципах организации местного самоуправления в Российской Федерации», статьями </w:t>
      </w:r>
      <w:r w:rsidR="00B126C9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554514">
        <w:rPr>
          <w:rFonts w:ascii="Times New Roman" w:hAnsi="Times New Roman" w:cs="Times New Roman"/>
          <w:kern w:val="2"/>
          <w:sz w:val="28"/>
          <w:szCs w:val="28"/>
        </w:rPr>
        <w:t xml:space="preserve"> Устава </w:t>
      </w:r>
      <w:r w:rsidR="00234CED" w:rsidRPr="00554514">
        <w:rPr>
          <w:rFonts w:ascii="Times New Roman" w:hAnsi="Times New Roman" w:cs="Times New Roman"/>
          <w:sz w:val="28"/>
          <w:szCs w:val="28"/>
        </w:rPr>
        <w:t xml:space="preserve">сельского поселения  Ключевского   сельсовета Венгеровского муниципального района Новосибирской области </w:t>
      </w:r>
      <w:r w:rsidRPr="00554514">
        <w:rPr>
          <w:rFonts w:ascii="Times New Roman" w:hAnsi="Times New Roman" w:cs="Times New Roman"/>
          <w:kern w:val="2"/>
          <w:sz w:val="28"/>
          <w:szCs w:val="28"/>
        </w:rPr>
        <w:t xml:space="preserve">постановляет: </w:t>
      </w:r>
    </w:p>
    <w:p w:rsidR="001D1C92" w:rsidRPr="0055451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554514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55451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требования к порядку, форме и срокам информирования гр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а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ждан, принятых на учет нуждающихся в предоставлении жилых помещений по договорам найма жилых помещений жилищного фонда социального использов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а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ния, о количестве жилых помещений, которые могут быть предоставлены по д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>о</w:t>
      </w:r>
      <w:r w:rsidRPr="00554514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говорам найма жилых помещений жилищного фонда социального использования </w:t>
      </w:r>
      <w:r w:rsidRPr="00554514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1D1C92" w:rsidRPr="00554514" w:rsidRDefault="001D1C92" w:rsidP="001D1C92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554514">
        <w:rPr>
          <w:rFonts w:ascii="Times New Roman" w:hAnsi="Times New Roman" w:cs="Times New Roman"/>
          <w:b w:val="0"/>
          <w:kern w:val="2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 w:rsidR="001D1C92" w:rsidRPr="00554514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kern w:val="2"/>
          <w:sz w:val="28"/>
          <w:szCs w:val="28"/>
        </w:rPr>
      </w:pPr>
    </w:p>
    <w:p w:rsidR="001D1C92" w:rsidRPr="00554514" w:rsidRDefault="001D1C92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34CED" w:rsidRPr="00554514" w:rsidRDefault="00234CED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34CED" w:rsidRPr="00554514" w:rsidRDefault="00234CED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234CED" w:rsidRPr="00554514" w:rsidRDefault="00234CED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54514">
        <w:rPr>
          <w:rFonts w:ascii="Times New Roman" w:eastAsia="Times New Roman" w:hAnsi="Times New Roman" w:cs="Times New Roman"/>
          <w:kern w:val="2"/>
          <w:sz w:val="28"/>
          <w:szCs w:val="28"/>
        </w:rPr>
        <w:t>Глава Ключевского сельсовета                                                    В.Н.Никифоров</w:t>
      </w:r>
    </w:p>
    <w:p w:rsidR="00234CED" w:rsidRPr="00554514" w:rsidRDefault="00234CED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54514">
        <w:rPr>
          <w:rFonts w:ascii="Times New Roman" w:eastAsia="Times New Roman" w:hAnsi="Times New Roman" w:cs="Times New Roman"/>
          <w:kern w:val="2"/>
          <w:sz w:val="28"/>
          <w:szCs w:val="28"/>
        </w:rPr>
        <w:t>Венгеровского района</w:t>
      </w:r>
    </w:p>
    <w:p w:rsidR="00234CED" w:rsidRPr="00234CED" w:rsidRDefault="00234CED" w:rsidP="001D1C92">
      <w:pPr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</w:rPr>
        <w:sectPr w:rsidR="00234CED" w:rsidRPr="00234CED" w:rsidSect="00D51407">
          <w:headerReference w:type="default" r:id="rId6"/>
          <w:pgSz w:w="11906" w:h="16838" w:code="9"/>
          <w:pgMar w:top="1021" w:right="737" w:bottom="1021" w:left="1418" w:header="624" w:footer="624" w:gutter="0"/>
          <w:pgNumType w:start="1"/>
          <w:cols w:space="720"/>
          <w:titlePg/>
          <w:docGrid w:linePitch="299"/>
        </w:sectPr>
      </w:pPr>
      <w:r w:rsidRPr="00554514">
        <w:rPr>
          <w:rFonts w:ascii="Times New Roman" w:eastAsia="Times New Roman" w:hAnsi="Times New Roman" w:cs="Times New Roman"/>
          <w:kern w:val="2"/>
          <w:sz w:val="28"/>
          <w:szCs w:val="28"/>
        </w:rPr>
        <w:t>Новосибирской области</w:t>
      </w:r>
    </w:p>
    <w:tbl>
      <w:tblPr>
        <w:tblW w:w="0" w:type="auto"/>
        <w:jc w:val="right"/>
        <w:tblLook w:val="00A0"/>
      </w:tblPr>
      <w:tblGrid>
        <w:gridCol w:w="6091"/>
      </w:tblGrid>
      <w:tr w:rsidR="001D1C92" w:rsidRPr="00E1549C" w:rsidTr="0020098F">
        <w:trPr>
          <w:jc w:val="right"/>
        </w:trPr>
        <w:tc>
          <w:tcPr>
            <w:tcW w:w="6091" w:type="dxa"/>
          </w:tcPr>
          <w:p w:rsidR="001D1C92" w:rsidRPr="00964001" w:rsidRDefault="001D1C92" w:rsidP="00E823BE">
            <w:pPr>
              <w:spacing w:after="0"/>
              <w:ind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УТВЕРЖДЕНО</w:t>
            </w:r>
          </w:p>
          <w:p w:rsidR="001D1C92" w:rsidRPr="00964001" w:rsidRDefault="001D1C92" w:rsidP="00E823BE">
            <w:pPr>
              <w:spacing w:after="0"/>
              <w:ind w:hanging="36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постановлением 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администрации Ключевского сельсовета Венгеровского района</w:t>
            </w:r>
            <w:r w:rsidR="00E823BE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                  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554514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Новосибирской области</w:t>
            </w:r>
          </w:p>
          <w:p w:rsidR="001D1C92" w:rsidRPr="00964001" w:rsidRDefault="001D1C92" w:rsidP="00E823BE">
            <w:pPr>
              <w:spacing w:after="0"/>
              <w:ind w:hanging="36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от «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17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»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ноября 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</w:t>
            </w:r>
            <w:r w:rsidRPr="00964001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г. № </w:t>
            </w:r>
            <w:r w:rsidR="00234CE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87</w:t>
            </w:r>
          </w:p>
          <w:p w:rsidR="001D1C92" w:rsidRPr="00E1549C" w:rsidRDefault="001D1C92" w:rsidP="0020098F">
            <w:pPr>
              <w:spacing w:after="0" w:line="240" w:lineRule="auto"/>
              <w:rPr>
                <w:kern w:val="2"/>
                <w:sz w:val="28"/>
                <w:szCs w:val="28"/>
              </w:rPr>
            </w:pPr>
          </w:p>
        </w:tc>
      </w:tr>
    </w:tbl>
    <w:p w:rsidR="001D1C92" w:rsidRPr="00E1549C" w:rsidRDefault="001D1C92" w:rsidP="001D1C92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 xml:space="preserve">ТРЕБОВАНИЯ 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К ПОРЯДКУ, ФОРМЕ И СРОКАМ ИНФОРМИРОВАНИЯ ГРАЖДАН, ПРИНЯТЫХ НА УЧЕТ НУЖДАЮЩИХСЯ В ПРЕДОСТАВЛЕНИИ ЖИЛЫХ ПОМЕЩЕНИЙ ПО ДОГОВОРАМ НАЙМА ЖИЛЫХ П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МЕЩЕНИЙ ЖИЛИЩНОГО ФОНДА СОЦИАЛЬНОГО ИСПОЛЬЗ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ВАНИЯ, О КОЛИЧЕСТВЕ ЖИЛЫХ ПОМЕЩЕНИЙ, КОТОРЫЕ М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ГУТ БЫТЬ ПРЕДОСТАВЛЕНЫ ПО ДОГОВОРАМ НАЙМА ЖИЛЫХ ПОМЕЩЕНИЙ ЖИЛИЩНОГО ФОНДА СОЦИАЛЬНОГО ИСПОЛ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Ь</w:t>
      </w:r>
      <w:r w:rsidRPr="00E1549C">
        <w:rPr>
          <w:rFonts w:ascii="Times New Roman" w:eastAsiaTheme="minorHAnsi" w:hAnsi="Times New Roman" w:cs="Times New Roman"/>
          <w:b/>
          <w:kern w:val="2"/>
          <w:sz w:val="28"/>
          <w:szCs w:val="28"/>
          <w:lang w:eastAsia="en-US"/>
        </w:rPr>
        <w:t>ЗОВАНИЯ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kern w:val="2"/>
          <w:sz w:val="28"/>
          <w:szCs w:val="28"/>
        </w:rPr>
        <w:t xml:space="preserve">1. Настоящие 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требования определяют порядок, форму и сроки инфо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р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мирования граждан, принятых на учет нуждающихся в предоставлении ж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дичности, форме и месту их предоставления, периодичности, форме и месту размещения информации) в муниципальном образовании </w:t>
      </w:r>
      <w:r w:rsidRPr="00E1549C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(наименование м</w:t>
      </w:r>
      <w:r w:rsidRPr="00E1549C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у</w:t>
      </w:r>
      <w:r w:rsidRPr="00E1549C">
        <w:rPr>
          <w:rFonts w:ascii="Times New Roman" w:eastAsiaTheme="minorHAnsi" w:hAnsi="Times New Roman" w:cs="Times New Roman"/>
          <w:bCs/>
          <w:i/>
          <w:kern w:val="2"/>
          <w:sz w:val="28"/>
          <w:szCs w:val="28"/>
          <w:lang w:eastAsia="en-US"/>
        </w:rPr>
        <w:t>ниципального образования)</w:t>
      </w:r>
      <w:r w:rsidRPr="00E1549C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</w:rPr>
        <w:t xml:space="preserve"> (далее – Требования)</w:t>
      </w:r>
      <w:r w:rsidRPr="00E1549C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2. Информирование граждан, принятых на учет нуждающихся в пр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доставлении жилых помещений по договорам найма жилых помещений ж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организует </w:t>
      </w:r>
      <w:r w:rsidRPr="00E1549C">
        <w:rPr>
          <w:rFonts w:ascii="Times New Roman" w:hAnsi="Times New Roman" w:cs="Times New Roman"/>
          <w:bCs/>
          <w:kern w:val="2"/>
          <w:sz w:val="28"/>
          <w:szCs w:val="28"/>
        </w:rPr>
        <w:t xml:space="preserve">администрация муниципального образования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(далее – администрация).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3. Наймодатели по договорам найма жилых помещений жилищного фонда социального использования (за исключением случая, когда наймодат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лем является администрация), предоставляющие или имеющие намерение предоставлять на территории </w:t>
      </w:r>
      <w:r w:rsidRPr="00E1549C">
        <w:rPr>
          <w:rFonts w:ascii="Times New Roman" w:hAnsi="Times New Roman" w:cs="Times New Roman"/>
          <w:bCs/>
          <w:i/>
          <w:kern w:val="2"/>
          <w:sz w:val="28"/>
          <w:szCs w:val="28"/>
        </w:rPr>
        <w:t>(наименование муниципального образования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)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жилые помещения по указанному основанию (далее – наймодатели), предо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тавляют в администрацию следующую информацию: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1) сведения о наймодателе: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rFonts w:ascii="Times New Roman" w:eastAsia="Times New Roman" w:hAnsi="Times New Roman" w:cs="Times New Roman"/>
          <w:kern w:val="2"/>
          <w:sz w:val="28"/>
          <w:szCs w:val="28"/>
        </w:rPr>
        <w:t>(далее – сеть «Интернет») (при наличии),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и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лищного фонда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>2) сведения об общем количестве жилых помещений, которые могут быть представлены наймодателем, с указанием места их нахождения, колич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ства и площадей квартир с различным количеством комнат по этажам нае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м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ных домов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сведения о дате начала наймодателем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4. Информация, указанная в пункте 3 настоящих Требований, предста</w:t>
      </w: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</w:t>
      </w: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ляется наймодателем в администрацию:</w:t>
      </w:r>
    </w:p>
    <w:p w:rsidR="001D1C92" w:rsidRPr="007261C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на бумажном носителе за подписью наймодателя или уполномоче</w:t>
      </w: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</w:t>
      </w: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ного им лица и оттиском печати наймодателя (при наличии печати);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 электронном виде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="Calibri" w:hAnsi="Times New Roman" w:cs="Times New Roman"/>
          <w:kern w:val="2"/>
          <w:sz w:val="28"/>
          <w:szCs w:val="28"/>
        </w:rPr>
        <w:t>в формате doc, docx, xls, xlsx или rtf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.</w:t>
      </w:r>
      <w:bookmarkStart w:id="1" w:name="Par9"/>
      <w:bookmarkEnd w:id="1"/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5. Информация, указанная в пункте 3 настоящих Требований, предо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тавляется наймодателями: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первоначально – в течение 30 календарных дней со дня учета в м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у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ниципальном реестре наемных домов социального использования: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а) земельного участка, предоставленного или предназначенного в соо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ветствии с земельным законодательством для строительства наемного дома социального использования;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б) наемного дома социального использования (в случае если разреш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ние на ввод в эксплуатацию наемного дома социального использования пол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у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чено на момент вступления в силу настоящих Требований);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в последующем – не позднее 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одного рабочего дня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следующ</w:t>
      </w:r>
      <w:r w:rsidR="007261C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его</w:t>
      </w:r>
      <w:r w:rsidR="007261CC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6. Ответственность за полноту и достоверность информации, указанной в пункте 3 настоящих Требований, несет наймодатель.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7. Должностное лицо (должностные лица) администрации, уполном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ченное (уполномоченные) правовым актом администрации, ежеквартально не позднее </w:t>
      </w:r>
      <w:r w:rsidR="008163DD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10</w:t>
      </w:r>
      <w:r w:rsidR="008163DD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числа первого месяца соответствующего квартала обеспечивают: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а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ционное сообщение);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2) </w:t>
      </w:r>
      <w:r w:rsidR="00FF64D2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размещение </w:t>
      </w:r>
      <w:r w:rsidR="00FF64D2"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текста информационного сообщения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в сети «Интернет» на официальном сайте администрации по адресу </w:t>
      </w:r>
      <w:r w:rsidR="00554514" w:rsidRPr="0055451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http://kluchevay.nso.ru/</w:t>
      </w:r>
      <w:r w:rsidR="0055451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;</w:t>
      </w:r>
    </w:p>
    <w:p w:rsidR="001D1C92" w:rsidRPr="00E1549C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о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рам найма жилых помещений жилищного фонда социального использования.</w:t>
      </w:r>
    </w:p>
    <w:p w:rsidR="001D1C92" w:rsidRPr="0097727E" w:rsidRDefault="001D1C92" w:rsidP="001D1C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8. Информация, указанная в пункте 3 настоящих Требований, может размещаться наймодателем на его официальном сайте в сети «Интернет», а также подлежит размещению на информационном стенде в помещении на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й</w:t>
      </w:r>
      <w:r w:rsidRPr="00E1549C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модателя, предназначенном для приема заявлений граждан 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предоставлении жилого помещения по договору найма жилого помещения жилищного фонда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lastRenderedPageBreak/>
        <w:t xml:space="preserve">социального использования, и должна обновляться не позднее </w:t>
      </w:r>
      <w:r w:rsidR="00956A04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одного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рабоч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е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го дня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, </w:t>
      </w:r>
      <w:r w:rsidR="00FF64D2"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следующего </w:t>
      </w:r>
      <w:r w:rsidRPr="0097727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 днем изменения такой информации.</w:t>
      </w:r>
    </w:p>
    <w:p w:rsidR="001D1C92" w:rsidRPr="0097727E" w:rsidRDefault="0082458A" w:rsidP="009772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наймодателю за получением информации, указанной в пункте 3 настоящих Требований, наймодатель об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я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зан предоставить гражданину указанную информацию:</w:t>
      </w:r>
    </w:p>
    <w:p w:rsidR="009E40A2" w:rsidRDefault="008245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1) при личном обращении – в устной форме непосредственно после о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б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ращения;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письменном обращении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его поступления посредством направления почтового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отправления в адрес гра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ж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данина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письменном запросе, подписанном гражданином, указываются наймодатель, в адрес которого направляется запрос, фамилия, имя и отчество гражданина, излагается суть заявления, а также в случае направления пис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менного запроса наймодателю указывается почтовый адрес, по котор</w:t>
      </w:r>
      <w:r w:rsidR="00BB0E30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ому должен быть направлен ответ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E40A2" w:rsidRPr="00355871" w:rsidRDefault="0082458A" w:rsidP="009E40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при запросе в электронной форме (по электронной почте) - в течение </w:t>
      </w:r>
      <w:r w:rsidR="00355871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рабочих дней со дня поступления запроса. При этом ответ на запрос в эле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7" w:history="1">
        <w:r w:rsidR="0097727E" w:rsidRPr="00355871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пункте 3</w:t>
        </w:r>
      </w:hyperlink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настоящих Требований, фамилию, имя, отчество и должность с</w:t>
      </w:r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97727E" w:rsidRPr="00355871">
        <w:rPr>
          <w:rFonts w:ascii="Times New Roman" w:eastAsiaTheme="minorHAnsi" w:hAnsi="Times New Roman" w:cs="Times New Roman"/>
          <w:sz w:val="28"/>
          <w:szCs w:val="28"/>
          <w:lang w:eastAsia="en-US"/>
        </w:rPr>
        <w:t>трудника наймодателя, направляющего информацию заявителю.</w:t>
      </w:r>
    </w:p>
    <w:p w:rsidR="0062735F" w:rsidRDefault="0062735F">
      <w:pPr>
        <w:autoSpaceDE w:val="0"/>
        <w:autoSpaceDN w:val="0"/>
        <w:adjustRightInd w:val="0"/>
        <w:spacing w:after="0" w:line="240" w:lineRule="auto"/>
        <w:ind w:firstLine="709"/>
        <w:jc w:val="both"/>
      </w:pPr>
      <w:bookmarkStart w:id="2" w:name="Par6"/>
      <w:bookmarkStart w:id="3" w:name="Par8"/>
      <w:bookmarkEnd w:id="2"/>
      <w:bookmarkEnd w:id="3"/>
    </w:p>
    <w:sectPr w:rsidR="0062735F" w:rsidSect="00602F3E">
      <w:headerReference w:type="default" r:id="rId8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E4" w:rsidRDefault="005B30E4" w:rsidP="008853C0">
      <w:pPr>
        <w:spacing w:after="0" w:line="240" w:lineRule="auto"/>
      </w:pPr>
      <w:r>
        <w:separator/>
      </w:r>
    </w:p>
  </w:endnote>
  <w:endnote w:type="continuationSeparator" w:id="1">
    <w:p w:rsidR="005B30E4" w:rsidRDefault="005B30E4" w:rsidP="00885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E4" w:rsidRDefault="005B30E4" w:rsidP="008853C0">
      <w:pPr>
        <w:spacing w:after="0" w:line="240" w:lineRule="auto"/>
      </w:pPr>
      <w:r>
        <w:separator/>
      </w:r>
    </w:p>
  </w:footnote>
  <w:footnote w:type="continuationSeparator" w:id="1">
    <w:p w:rsidR="005B30E4" w:rsidRDefault="005B30E4" w:rsidP="00885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83583965"/>
    </w:sdtPr>
    <w:sdtContent>
      <w:p w:rsidR="00FE3AB1" w:rsidRPr="00C447D7" w:rsidRDefault="001222BE" w:rsidP="00C447D7">
        <w:pPr>
          <w:pStyle w:val="a3"/>
          <w:jc w:val="center"/>
        </w:pPr>
        <w:r>
          <w:fldChar w:fldCharType="begin"/>
        </w:r>
        <w:r w:rsidR="001D1C92">
          <w:instrText>PAGE   \* MERGEFORMAT</w:instrText>
        </w:r>
        <w:r>
          <w:fldChar w:fldCharType="separate"/>
        </w:r>
        <w:r w:rsidR="001D1C9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D7" w:rsidRPr="00C447D7" w:rsidRDefault="001222BE" w:rsidP="00C447D7">
    <w:pPr>
      <w:pStyle w:val="a3"/>
      <w:jc w:val="center"/>
    </w:pPr>
    <w:r>
      <w:fldChar w:fldCharType="begin"/>
    </w:r>
    <w:r w:rsidR="001D1C92">
      <w:instrText>PAGE   \* MERGEFORMAT</w:instrText>
    </w:r>
    <w:r>
      <w:fldChar w:fldCharType="separate"/>
    </w:r>
    <w:r w:rsidR="000843EE">
      <w:rPr>
        <w:noProof/>
      </w:rPr>
      <w:t>3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1C92"/>
    <w:rsid w:val="00031759"/>
    <w:rsid w:val="000843EE"/>
    <w:rsid w:val="00100067"/>
    <w:rsid w:val="001222BE"/>
    <w:rsid w:val="00193AEE"/>
    <w:rsid w:val="001D1C92"/>
    <w:rsid w:val="00234CED"/>
    <w:rsid w:val="002401FF"/>
    <w:rsid w:val="0028119E"/>
    <w:rsid w:val="00290F31"/>
    <w:rsid w:val="002C647E"/>
    <w:rsid w:val="00355871"/>
    <w:rsid w:val="00445ED3"/>
    <w:rsid w:val="00554514"/>
    <w:rsid w:val="005B30E4"/>
    <w:rsid w:val="005F677E"/>
    <w:rsid w:val="0062735F"/>
    <w:rsid w:val="00665C90"/>
    <w:rsid w:val="006C09AC"/>
    <w:rsid w:val="007261CC"/>
    <w:rsid w:val="00756C91"/>
    <w:rsid w:val="007F7AA9"/>
    <w:rsid w:val="008163DD"/>
    <w:rsid w:val="0082458A"/>
    <w:rsid w:val="00824B6B"/>
    <w:rsid w:val="008853C0"/>
    <w:rsid w:val="008E6A7A"/>
    <w:rsid w:val="00956A04"/>
    <w:rsid w:val="009608A9"/>
    <w:rsid w:val="00972B16"/>
    <w:rsid w:val="0097727E"/>
    <w:rsid w:val="00990245"/>
    <w:rsid w:val="009E40A2"/>
    <w:rsid w:val="00A411FC"/>
    <w:rsid w:val="00A5617F"/>
    <w:rsid w:val="00AA388A"/>
    <w:rsid w:val="00B126C9"/>
    <w:rsid w:val="00B417DF"/>
    <w:rsid w:val="00B97AB5"/>
    <w:rsid w:val="00BB0E30"/>
    <w:rsid w:val="00CB0D68"/>
    <w:rsid w:val="00E823BE"/>
    <w:rsid w:val="00EF3A01"/>
    <w:rsid w:val="00F47303"/>
    <w:rsid w:val="00F51C34"/>
    <w:rsid w:val="00F83FF8"/>
    <w:rsid w:val="00F84C14"/>
    <w:rsid w:val="00F86F95"/>
    <w:rsid w:val="00FC212C"/>
    <w:rsid w:val="00FE7809"/>
    <w:rsid w:val="00FF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#0020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4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D1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1D1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1C92"/>
    <w:rPr>
      <w:rFonts w:eastAsiaTheme="minorEastAsia"/>
      <w:lang w:eastAsia="ru-RU"/>
    </w:rPr>
  </w:style>
  <w:style w:type="character" w:styleId="a5">
    <w:name w:val="annotation reference"/>
    <w:basedOn w:val="a0"/>
    <w:uiPriority w:val="99"/>
    <w:semiHidden/>
    <w:unhideWhenUsed/>
    <w:rsid w:val="0028119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19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19E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19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1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81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8119E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В.Л.</dc:creator>
  <cp:lastModifiedBy>Совет</cp:lastModifiedBy>
  <cp:revision>8</cp:revision>
  <cp:lastPrinted>2020-11-17T10:02:00Z</cp:lastPrinted>
  <dcterms:created xsi:type="dcterms:W3CDTF">2020-11-17T04:34:00Z</dcterms:created>
  <dcterms:modified xsi:type="dcterms:W3CDTF">2020-11-17T10:02:00Z</dcterms:modified>
</cp:coreProperties>
</file>