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76" w:rsidRDefault="001652B5" w:rsidP="001D2676">
      <w:pPr>
        <w:spacing w:after="0" w:line="240" w:lineRule="exact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Главам муниципальных образований </w:t>
      </w:r>
      <w:r w:rsidR="00F664E7"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="001D2676" w:rsidRPr="003E1D5D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F664E7" w:rsidRPr="003E1D5D" w:rsidRDefault="00F664E7" w:rsidP="001D2676">
      <w:pPr>
        <w:spacing w:after="0" w:line="240" w:lineRule="exact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D2676" w:rsidRPr="003E1D5D" w:rsidRDefault="001D2676" w:rsidP="001D2676">
      <w:pPr>
        <w:spacing w:after="0" w:line="240" w:lineRule="exact"/>
        <w:ind w:left="4247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ind w:left="4247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ind w:left="4247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ind w:left="4247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ind w:left="4247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ind w:left="4247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ind w:left="4247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ind w:left="4247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ind w:left="4247"/>
        <w:rPr>
          <w:rFonts w:ascii="Times New Roman" w:hAnsi="Times New Roman" w:cs="Times New Roman"/>
          <w:sz w:val="28"/>
          <w:szCs w:val="28"/>
        </w:rPr>
      </w:pPr>
    </w:p>
    <w:p w:rsidR="001D2676" w:rsidRDefault="001D2676" w:rsidP="001D2676">
      <w:pPr>
        <w:spacing w:after="0" w:line="240" w:lineRule="exact"/>
        <w:ind w:left="4247"/>
        <w:rPr>
          <w:rFonts w:ascii="Times New Roman" w:hAnsi="Times New Roman" w:cs="Times New Roman"/>
          <w:sz w:val="28"/>
          <w:szCs w:val="28"/>
        </w:rPr>
      </w:pPr>
    </w:p>
    <w:p w:rsidR="00A61B8A" w:rsidRPr="003E1D5D" w:rsidRDefault="00A61B8A" w:rsidP="001D2676">
      <w:pPr>
        <w:spacing w:after="0" w:line="240" w:lineRule="exact"/>
        <w:ind w:left="4247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A61B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61B8A" w:rsidRDefault="000303E8" w:rsidP="00A61B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61B8A">
        <w:rPr>
          <w:rFonts w:ascii="Times New Roman" w:hAnsi="Times New Roman" w:cs="Times New Roman"/>
          <w:sz w:val="28"/>
          <w:szCs w:val="28"/>
        </w:rPr>
        <w:t>.03.2022</w:t>
      </w:r>
    </w:p>
    <w:p w:rsidR="00A61B8A" w:rsidRDefault="00A61B8A" w:rsidP="001D267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F664E7" w:rsidP="001D267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</w:t>
      </w:r>
      <w:r w:rsidR="001652B5">
        <w:rPr>
          <w:rFonts w:ascii="Times New Roman" w:hAnsi="Times New Roman" w:cs="Times New Roman"/>
          <w:sz w:val="28"/>
          <w:szCs w:val="28"/>
        </w:rPr>
        <w:t>лавы</w:t>
      </w:r>
      <w:r w:rsidR="001D2676" w:rsidRPr="003E1D5D">
        <w:rPr>
          <w:rFonts w:ascii="Times New Roman" w:hAnsi="Times New Roman" w:cs="Times New Roman"/>
          <w:sz w:val="28"/>
          <w:szCs w:val="28"/>
        </w:rPr>
        <w:t>!</w:t>
      </w:r>
    </w:p>
    <w:p w:rsidR="001D2676" w:rsidRPr="003E1D5D" w:rsidRDefault="001D2676" w:rsidP="001D267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5D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D62624">
        <w:rPr>
          <w:rFonts w:ascii="Times New Roman" w:hAnsi="Times New Roman" w:cs="Times New Roman"/>
          <w:sz w:val="28"/>
          <w:szCs w:val="28"/>
        </w:rPr>
        <w:t xml:space="preserve">в срок до 23.03.2022 </w:t>
      </w:r>
      <w:r w:rsidRPr="003E1D5D">
        <w:rPr>
          <w:rFonts w:ascii="Times New Roman" w:hAnsi="Times New Roman" w:cs="Times New Roman"/>
          <w:sz w:val="28"/>
          <w:szCs w:val="28"/>
        </w:rPr>
        <w:t xml:space="preserve">организовать размещение статьи на тему «Об ответственности за участие в несанкционированных массовых (публичных) мероприятиях и вовлечение в них несовершеннолетних» на </w:t>
      </w:r>
      <w:r w:rsidR="00902959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3E1D5D">
        <w:rPr>
          <w:rFonts w:ascii="Times New Roman" w:hAnsi="Times New Roman" w:cs="Times New Roman"/>
          <w:sz w:val="28"/>
          <w:szCs w:val="28"/>
        </w:rPr>
        <w:t>сайтах</w:t>
      </w:r>
      <w:r w:rsidR="00902959">
        <w:rPr>
          <w:rFonts w:ascii="Times New Roman" w:hAnsi="Times New Roman" w:cs="Times New Roman"/>
          <w:sz w:val="28"/>
          <w:szCs w:val="28"/>
        </w:rPr>
        <w:t xml:space="preserve"> Ваших муниципальных образований</w:t>
      </w:r>
      <w:r w:rsidR="00307E3E">
        <w:rPr>
          <w:rFonts w:ascii="Times New Roman" w:hAnsi="Times New Roman" w:cs="Times New Roman"/>
          <w:sz w:val="28"/>
          <w:szCs w:val="28"/>
        </w:rPr>
        <w:t xml:space="preserve"> и в периодических печатных изданиях (вестниках, газетах)</w:t>
      </w:r>
      <w:r w:rsidRPr="003E1D5D">
        <w:rPr>
          <w:rFonts w:ascii="Times New Roman" w:hAnsi="Times New Roman" w:cs="Times New Roman"/>
          <w:sz w:val="28"/>
          <w:szCs w:val="28"/>
        </w:rPr>
        <w:t>.</w:t>
      </w:r>
    </w:p>
    <w:p w:rsidR="001D2676" w:rsidRPr="003E1D5D" w:rsidRDefault="001D2676" w:rsidP="00CC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D5D">
        <w:rPr>
          <w:rFonts w:ascii="Times New Roman" w:hAnsi="Times New Roman" w:cs="Times New Roman"/>
          <w:sz w:val="28"/>
          <w:szCs w:val="28"/>
        </w:rPr>
        <w:t xml:space="preserve">После размещения материалов прошу выслать на электронный адрес </w:t>
      </w:r>
      <w:hyperlink r:id="rId4" w:history="1">
        <w:r w:rsidR="00354C57" w:rsidRPr="00354C57">
          <w:rPr>
            <w:rStyle w:val="a3"/>
            <w:rFonts w:ascii="Times New Roman" w:hAnsi="Times New Roman" w:cs="Times New Roman"/>
            <w:sz w:val="28"/>
            <w:szCs w:val="28"/>
          </w:rPr>
          <w:t>mary.</w:t>
        </w:r>
        <w:r w:rsidR="00354C57" w:rsidRPr="00354C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milovanova</w:t>
        </w:r>
        <w:r w:rsidR="00354C57" w:rsidRPr="00354C57">
          <w:rPr>
            <w:rStyle w:val="a3"/>
            <w:rFonts w:ascii="Times New Roman" w:hAnsi="Times New Roman" w:cs="Times New Roman"/>
            <w:sz w:val="28"/>
            <w:szCs w:val="28"/>
          </w:rPr>
          <w:t>2011@</w:t>
        </w:r>
        <w:r w:rsidR="00354C57" w:rsidRPr="00354C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354C57" w:rsidRPr="00354C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54C57" w:rsidRPr="00354C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0D96">
        <w:rPr>
          <w:rFonts w:ascii="Times New Roman" w:hAnsi="Times New Roman" w:cs="Times New Roman"/>
          <w:sz w:val="28"/>
          <w:szCs w:val="28"/>
        </w:rPr>
        <w:t xml:space="preserve"> </w:t>
      </w:r>
      <w:r w:rsidRPr="00354C57">
        <w:rPr>
          <w:rFonts w:ascii="Times New Roman" w:hAnsi="Times New Roman" w:cs="Times New Roman"/>
          <w:sz w:val="28"/>
          <w:szCs w:val="28"/>
        </w:rPr>
        <w:t xml:space="preserve">(помощнику прокурора </w:t>
      </w:r>
      <w:r w:rsidR="00EC0D96"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Pr="00354C57">
        <w:rPr>
          <w:rFonts w:ascii="Times New Roman" w:hAnsi="Times New Roman" w:cs="Times New Roman"/>
          <w:sz w:val="28"/>
          <w:szCs w:val="28"/>
        </w:rPr>
        <w:t>района</w:t>
      </w:r>
      <w:r w:rsidR="00CC2832" w:rsidRPr="00CC2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832" w:rsidRPr="00CC2832">
        <w:rPr>
          <w:rFonts w:ascii="Times New Roman" w:hAnsi="Times New Roman" w:cs="Times New Roman"/>
          <w:sz w:val="28"/>
          <w:szCs w:val="28"/>
        </w:rPr>
        <w:t>Верниковской</w:t>
      </w:r>
      <w:proofErr w:type="spellEnd"/>
      <w:r w:rsidR="00CC2832" w:rsidRPr="00CC2832">
        <w:rPr>
          <w:rFonts w:ascii="Times New Roman" w:hAnsi="Times New Roman" w:cs="Times New Roman"/>
          <w:sz w:val="28"/>
          <w:szCs w:val="28"/>
        </w:rPr>
        <w:t xml:space="preserve"> М.</w:t>
      </w:r>
      <w:r w:rsidR="00CC2832">
        <w:rPr>
          <w:rFonts w:ascii="Times New Roman" w:hAnsi="Times New Roman" w:cs="Times New Roman"/>
          <w:sz w:val="28"/>
          <w:szCs w:val="28"/>
        </w:rPr>
        <w:t>В.</w:t>
      </w:r>
      <w:r w:rsidRPr="00354C57">
        <w:rPr>
          <w:rFonts w:ascii="Times New Roman" w:hAnsi="Times New Roman" w:cs="Times New Roman"/>
          <w:sz w:val="28"/>
          <w:szCs w:val="28"/>
        </w:rPr>
        <w:t>)</w:t>
      </w:r>
      <w:r w:rsidRPr="003E1D5D">
        <w:rPr>
          <w:rFonts w:ascii="Times New Roman" w:hAnsi="Times New Roman" w:cs="Times New Roman"/>
          <w:sz w:val="28"/>
          <w:szCs w:val="28"/>
        </w:rPr>
        <w:t xml:space="preserve"> </w:t>
      </w:r>
      <w:r w:rsidR="00890C37">
        <w:rPr>
          <w:rFonts w:ascii="Times New Roman" w:hAnsi="Times New Roman" w:cs="Times New Roman"/>
          <w:sz w:val="28"/>
          <w:szCs w:val="28"/>
        </w:rPr>
        <w:t>подтверждающую информацию (</w:t>
      </w:r>
      <w:proofErr w:type="spellStart"/>
      <w:r w:rsidRPr="003E1D5D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3E1D5D">
        <w:rPr>
          <w:rFonts w:ascii="Times New Roman" w:hAnsi="Times New Roman" w:cs="Times New Roman"/>
          <w:sz w:val="28"/>
          <w:szCs w:val="28"/>
        </w:rPr>
        <w:t xml:space="preserve"> страниц в сети Интернет, где </w:t>
      </w:r>
      <w:r w:rsidR="00902959">
        <w:rPr>
          <w:rFonts w:ascii="Times New Roman" w:hAnsi="Times New Roman" w:cs="Times New Roman"/>
          <w:sz w:val="28"/>
          <w:szCs w:val="28"/>
        </w:rPr>
        <w:t>Вами</w:t>
      </w:r>
      <w:r w:rsidR="00CC2832">
        <w:rPr>
          <w:rFonts w:ascii="Times New Roman" w:hAnsi="Times New Roman" w:cs="Times New Roman"/>
          <w:sz w:val="28"/>
          <w:szCs w:val="28"/>
        </w:rPr>
        <w:t xml:space="preserve"> размещена указанная статья, а также страницы из периодического печатного издания (вестника, газеты)</w:t>
      </w:r>
      <w:r w:rsidR="00890C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2832" w:rsidRDefault="00CC2832" w:rsidP="001D26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1D5D">
        <w:rPr>
          <w:rFonts w:ascii="Times New Roman" w:hAnsi="Times New Roman" w:cs="Times New Roman"/>
          <w:sz w:val="28"/>
          <w:szCs w:val="28"/>
        </w:rPr>
        <w:t xml:space="preserve">Приложение: статья на 2 л. </w:t>
      </w:r>
      <w:r w:rsidR="00CC2832">
        <w:rPr>
          <w:rFonts w:ascii="Times New Roman" w:hAnsi="Times New Roman" w:cs="Times New Roman"/>
          <w:sz w:val="28"/>
          <w:szCs w:val="28"/>
        </w:rPr>
        <w:t>в 1 экз.</w:t>
      </w:r>
    </w:p>
    <w:p w:rsidR="001D2676" w:rsidRPr="003E1D5D" w:rsidRDefault="001D2676" w:rsidP="001D2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78B" w:rsidRDefault="005D078B" w:rsidP="001D26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1D5D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 w:rsidR="005D078B"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Pr="003E1D5D">
        <w:rPr>
          <w:rFonts w:ascii="Times New Roman" w:hAnsi="Times New Roman" w:cs="Times New Roman"/>
          <w:sz w:val="28"/>
          <w:szCs w:val="28"/>
        </w:rPr>
        <w:t>района</w:t>
      </w:r>
      <w:r w:rsidR="00CC28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078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C2832">
        <w:rPr>
          <w:rFonts w:ascii="Times New Roman" w:hAnsi="Times New Roman" w:cs="Times New Roman"/>
          <w:sz w:val="28"/>
          <w:szCs w:val="28"/>
        </w:rPr>
        <w:t>М.В.Верниковская</w:t>
      </w:r>
      <w:proofErr w:type="spellEnd"/>
    </w:p>
    <w:p w:rsidR="001D2676" w:rsidRPr="003E1D5D" w:rsidRDefault="001D2676" w:rsidP="001D26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1D26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2832" w:rsidRDefault="00CC2832" w:rsidP="00CC2832">
      <w:pPr>
        <w:pStyle w:val="a5"/>
        <w:ind w:firstLine="0"/>
        <w:rPr>
          <w:sz w:val="20"/>
          <w:szCs w:val="20"/>
        </w:rPr>
      </w:pPr>
    </w:p>
    <w:p w:rsidR="00CC2832" w:rsidRDefault="00CC2832" w:rsidP="00CC2832">
      <w:pPr>
        <w:pStyle w:val="a5"/>
        <w:ind w:firstLine="0"/>
        <w:rPr>
          <w:sz w:val="20"/>
          <w:szCs w:val="20"/>
        </w:rPr>
      </w:pPr>
    </w:p>
    <w:p w:rsidR="00CC2832" w:rsidRDefault="00CC2832" w:rsidP="00CC2832">
      <w:pPr>
        <w:pStyle w:val="a5"/>
        <w:ind w:firstLine="0"/>
        <w:rPr>
          <w:sz w:val="20"/>
          <w:szCs w:val="20"/>
        </w:rPr>
      </w:pPr>
    </w:p>
    <w:p w:rsidR="00CC2832" w:rsidRDefault="00CC2832" w:rsidP="00CC2832">
      <w:pPr>
        <w:pStyle w:val="a5"/>
        <w:ind w:firstLine="0"/>
        <w:rPr>
          <w:sz w:val="20"/>
          <w:szCs w:val="20"/>
        </w:rPr>
      </w:pPr>
    </w:p>
    <w:p w:rsidR="00CC2832" w:rsidRDefault="00CC2832" w:rsidP="00CC2832">
      <w:pPr>
        <w:pStyle w:val="a5"/>
        <w:ind w:firstLine="0"/>
        <w:rPr>
          <w:sz w:val="20"/>
          <w:szCs w:val="20"/>
        </w:rPr>
      </w:pPr>
    </w:p>
    <w:p w:rsidR="00CC2832" w:rsidRDefault="00CC2832" w:rsidP="00CC2832">
      <w:pPr>
        <w:pStyle w:val="a5"/>
        <w:ind w:firstLine="0"/>
        <w:rPr>
          <w:sz w:val="20"/>
          <w:szCs w:val="20"/>
        </w:rPr>
      </w:pPr>
    </w:p>
    <w:p w:rsidR="005D078B" w:rsidRDefault="005D078B" w:rsidP="00CC2832">
      <w:pPr>
        <w:pStyle w:val="a5"/>
        <w:ind w:firstLine="0"/>
        <w:rPr>
          <w:sz w:val="20"/>
          <w:szCs w:val="20"/>
        </w:rPr>
      </w:pPr>
    </w:p>
    <w:p w:rsidR="00CC2832" w:rsidRDefault="00CC2832" w:rsidP="00CC2832">
      <w:pPr>
        <w:pStyle w:val="a5"/>
        <w:ind w:firstLine="0"/>
        <w:rPr>
          <w:sz w:val="20"/>
          <w:szCs w:val="20"/>
        </w:rPr>
      </w:pPr>
    </w:p>
    <w:p w:rsidR="00CC2832" w:rsidRPr="007C141C" w:rsidRDefault="00CC2832" w:rsidP="00CC2832">
      <w:pPr>
        <w:pStyle w:val="a5"/>
        <w:ind w:firstLine="0"/>
        <w:rPr>
          <w:sz w:val="20"/>
          <w:szCs w:val="20"/>
        </w:rPr>
      </w:pPr>
      <w:r w:rsidRPr="007C141C">
        <w:rPr>
          <w:sz w:val="20"/>
          <w:szCs w:val="20"/>
        </w:rPr>
        <w:t xml:space="preserve">Исп. </w:t>
      </w:r>
      <w:proofErr w:type="spellStart"/>
      <w:r w:rsidRPr="007C141C">
        <w:rPr>
          <w:sz w:val="20"/>
          <w:szCs w:val="20"/>
        </w:rPr>
        <w:t>Верниковская</w:t>
      </w:r>
      <w:proofErr w:type="spellEnd"/>
      <w:r w:rsidRPr="007C141C">
        <w:rPr>
          <w:sz w:val="20"/>
          <w:szCs w:val="20"/>
        </w:rPr>
        <w:t xml:space="preserve"> М.В.</w:t>
      </w:r>
    </w:p>
    <w:p w:rsidR="00CC2832" w:rsidRPr="00CA5B87" w:rsidRDefault="00CC2832" w:rsidP="00CA5B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141C">
        <w:rPr>
          <w:rFonts w:ascii="Times New Roman" w:hAnsi="Times New Roman" w:cs="Times New Roman"/>
          <w:sz w:val="20"/>
          <w:szCs w:val="20"/>
        </w:rPr>
        <w:t>83836921599</w:t>
      </w:r>
    </w:p>
    <w:p w:rsidR="001D2676" w:rsidRPr="003E1D5D" w:rsidRDefault="001D2676" w:rsidP="001D26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1D5D">
        <w:rPr>
          <w:rFonts w:ascii="Times New Roman" w:hAnsi="Times New Roman" w:cs="Times New Roman"/>
          <w:sz w:val="28"/>
          <w:szCs w:val="28"/>
        </w:rPr>
        <w:lastRenderedPageBreak/>
        <w:t>Прокурор разъясняет.</w:t>
      </w:r>
    </w:p>
    <w:p w:rsidR="001D2676" w:rsidRPr="003E1D5D" w:rsidRDefault="001D2676" w:rsidP="001D267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3E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5D">
        <w:rPr>
          <w:rFonts w:ascii="Times New Roman" w:hAnsi="Times New Roman" w:cs="Times New Roman"/>
          <w:sz w:val="28"/>
          <w:szCs w:val="28"/>
        </w:rPr>
        <w:t>«Об ответственности за участие в несанкционированных массовых (публичных) мероприятиях и вовлечение в них несовершеннолетних»</w:t>
      </w:r>
    </w:p>
    <w:p w:rsidR="001D2676" w:rsidRPr="003E1D5D" w:rsidRDefault="001D2676" w:rsidP="003E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5D">
        <w:rPr>
          <w:sz w:val="28"/>
          <w:szCs w:val="28"/>
        </w:rPr>
        <w:t>Федеральным законом от 19.06.2004 № 54-ФЗ «О собраниях, митингах, демонстрациях, шествиях и пикетированиях» определен порядок организации и проведения публичного мероприятия, гарантии реализации гражданами права на проведение публичного мероприятия.</w:t>
      </w:r>
    </w:p>
    <w:p w:rsidR="001D2676" w:rsidRPr="003E1D5D" w:rsidRDefault="001D2676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5D">
        <w:rPr>
          <w:b/>
          <w:sz w:val="28"/>
          <w:szCs w:val="28"/>
        </w:rPr>
        <w:t>Организатором публичного мероприятия</w:t>
      </w:r>
      <w:r w:rsidRPr="003E1D5D">
        <w:rPr>
          <w:sz w:val="28"/>
          <w:szCs w:val="28"/>
        </w:rPr>
        <w:t xml:space="preserve"> могут быть один или несколько граждан Российской Федерации, </w:t>
      </w:r>
      <w:r w:rsidRPr="003E1D5D">
        <w:rPr>
          <w:b/>
          <w:sz w:val="28"/>
          <w:szCs w:val="28"/>
        </w:rPr>
        <w:t>достигшие 18 лет</w:t>
      </w:r>
      <w:r w:rsidRPr="003E1D5D">
        <w:rPr>
          <w:sz w:val="28"/>
          <w:szCs w:val="28"/>
        </w:rPr>
        <w:t xml:space="preserve"> для демонстраций, шествий, пикетирований и </w:t>
      </w:r>
      <w:r w:rsidRPr="003E1D5D">
        <w:rPr>
          <w:b/>
          <w:sz w:val="28"/>
          <w:szCs w:val="28"/>
        </w:rPr>
        <w:t>16 лет для митингов и собраний</w:t>
      </w:r>
      <w:r w:rsidRPr="003E1D5D">
        <w:rPr>
          <w:sz w:val="28"/>
          <w:szCs w:val="28"/>
        </w:rPr>
        <w:t>. Организатор публичного мероприятия обязан в письменной форме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мероприятия.</w:t>
      </w:r>
    </w:p>
    <w:p w:rsidR="001D2676" w:rsidRPr="003E1D5D" w:rsidRDefault="001D2676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5D">
        <w:rPr>
          <w:sz w:val="28"/>
          <w:szCs w:val="28"/>
        </w:rPr>
        <w:t>Время проведения публичного мероприятия – не ранее 7 часов и не позднее 22 часов текущего дня по местному времени, за исключением публичных мероприятий, посвященных памятным датам России, публичных мероприятий культурного содержания.</w:t>
      </w:r>
      <w:r w:rsidRPr="003E1D5D">
        <w:rPr>
          <w:sz w:val="28"/>
          <w:szCs w:val="28"/>
        </w:rPr>
        <w:br/>
        <w:t>Публичное мероприятие может проводиться в любых пригодных для целей мероприятия местах в случае, если его проведение не создает угрозы обрушения зданий и сооружений или иной угрозы безопасности участников данного публичного мероприятия.</w:t>
      </w:r>
    </w:p>
    <w:p w:rsidR="001D2676" w:rsidRPr="003E1D5D" w:rsidRDefault="001D2676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1D5D">
        <w:rPr>
          <w:b/>
          <w:sz w:val="28"/>
          <w:szCs w:val="28"/>
        </w:rPr>
        <w:t>Законодательством предусмотрена ответственность за организацию и участие в несанкционированных митингах:</w:t>
      </w:r>
    </w:p>
    <w:p w:rsidR="001D2676" w:rsidRDefault="003E1D5D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1D2676" w:rsidRPr="003E1D5D">
        <w:rPr>
          <w:sz w:val="28"/>
          <w:szCs w:val="28"/>
        </w:rPr>
        <w:t xml:space="preserve"> ч. 2 ст. 20.2 Кодекса Российской Федерации об административных правонарушениях: организация либо проведение публичного мероприятия без подачи в установленном порядке уведомления о проведении публичного мероприятия, за исключением случаев, предусмотренных частью 7 настоящей статьи — штраф в размере от 20 000 до 30 000 рублей, или обязательные работы на срок до 50 часов, или административный арест на срок до 10 суток (на</w:t>
      </w:r>
      <w:proofErr w:type="gramEnd"/>
      <w:r w:rsidR="001D2676" w:rsidRPr="003E1D5D">
        <w:rPr>
          <w:sz w:val="28"/>
          <w:szCs w:val="28"/>
        </w:rPr>
        <w:t xml:space="preserve"> граждан); штраф от 20 000 до 40 000 рублей (на должностных лиц); штраф от 70 000 до 200 000 рублей (на юридических лиц);</w:t>
      </w:r>
    </w:p>
    <w:p w:rsidR="003E1D5D" w:rsidRPr="003E1D5D" w:rsidRDefault="003E1D5D" w:rsidP="003E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E1D5D">
        <w:rPr>
          <w:rFonts w:ascii="Times New Roman" w:hAnsi="Times New Roman" w:cs="Times New Roman"/>
          <w:sz w:val="28"/>
          <w:szCs w:val="28"/>
        </w:rPr>
        <w:t xml:space="preserve"> ч. 6.1 ст. 20.2 Кодекса Российской Федерации об административных правонарушениях: участие граждан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инфраструктуры — штраф от 10 000 до 20 000 рублей, обязательные работы на срок до</w:t>
      </w:r>
      <w:proofErr w:type="gramEnd"/>
      <w:r w:rsidRPr="003E1D5D">
        <w:rPr>
          <w:rFonts w:ascii="Times New Roman" w:hAnsi="Times New Roman" w:cs="Times New Roman"/>
          <w:sz w:val="28"/>
          <w:szCs w:val="28"/>
        </w:rPr>
        <w:t xml:space="preserve"> 100 часов или административный </w:t>
      </w:r>
      <w:r w:rsidRPr="003E1D5D">
        <w:rPr>
          <w:rFonts w:ascii="Times New Roman" w:hAnsi="Times New Roman" w:cs="Times New Roman"/>
          <w:sz w:val="28"/>
          <w:szCs w:val="28"/>
        </w:rPr>
        <w:lastRenderedPageBreak/>
        <w:t xml:space="preserve">арест сроком на 15 суток; </w:t>
      </w:r>
      <w:r w:rsidRPr="003E1D5D">
        <w:rPr>
          <w:rFonts w:ascii="Times New Roman" w:eastAsia="Times New Roman" w:hAnsi="Times New Roman" w:cs="Times New Roman"/>
          <w:sz w:val="28"/>
          <w:szCs w:val="28"/>
        </w:rPr>
        <w:t>на должностных лиц - от 50 000 до 100 000 рублей; на юридических лиц - от 200 000 до 300 000 рублей.</w:t>
      </w:r>
    </w:p>
    <w:p w:rsidR="003E1D5D" w:rsidRDefault="003E1D5D" w:rsidP="003E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1D5D">
        <w:rPr>
          <w:rFonts w:ascii="Times New Roman" w:eastAsia="Times New Roman" w:hAnsi="Times New Roman" w:cs="Times New Roman"/>
          <w:sz w:val="28"/>
          <w:szCs w:val="28"/>
        </w:rPr>
        <w:t>В случае если в ходе организации и проведения массовых мероприятий будут зафиксированы публичные призывы к насильственному изменению основ конституционного строя, возбуждению социальной розни, воспрепятствованию законной деятельности государственных органов, органов местного самоуправления, соединенное с насилием либо угрозой его применения действия указанных лиц будут квалифицированы по ст. 280 Уголовного кодекса РФ (публичные призывы к совершению экстремистской деятельности).</w:t>
      </w:r>
      <w:proofErr w:type="gramEnd"/>
    </w:p>
    <w:p w:rsidR="003E1D5D" w:rsidRPr="003E1D5D" w:rsidRDefault="003E1D5D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Статьей </w:t>
      </w:r>
      <w:r w:rsidRPr="003E1D5D">
        <w:rPr>
          <w:sz w:val="28"/>
          <w:szCs w:val="28"/>
        </w:rPr>
        <w:t xml:space="preserve">212.1 Уголовного кодекса </w:t>
      </w:r>
      <w:r>
        <w:rPr>
          <w:sz w:val="28"/>
          <w:szCs w:val="28"/>
        </w:rPr>
        <w:t>РФ предусмотрено, что</w:t>
      </w:r>
      <w:r w:rsidRPr="003E1D5D">
        <w:rPr>
          <w:sz w:val="28"/>
          <w:szCs w:val="28"/>
        </w:rPr>
        <w:t xml:space="preserve"> неоднократное нарушение установленного порядка организации либо проведения собрания, митинга, демонстрации, шествия или пикетирования влечет наказание в виде штрафа в размере от 600 000 до одного 1 000 </w:t>
      </w:r>
      <w:proofErr w:type="spellStart"/>
      <w:r w:rsidRPr="003E1D5D">
        <w:rPr>
          <w:sz w:val="28"/>
          <w:szCs w:val="28"/>
        </w:rPr>
        <w:t>000</w:t>
      </w:r>
      <w:proofErr w:type="spellEnd"/>
      <w:r w:rsidRPr="003E1D5D">
        <w:rPr>
          <w:sz w:val="28"/>
          <w:szCs w:val="28"/>
        </w:rPr>
        <w:t xml:space="preserve"> рублей, обязательных работ на срок до 480 часов, исправительных работ на срок от 1 года до 2 лет, принудительных работ на срок до 5 лет</w:t>
      </w:r>
      <w:proofErr w:type="gramEnd"/>
      <w:r w:rsidRPr="003E1D5D">
        <w:rPr>
          <w:sz w:val="28"/>
          <w:szCs w:val="28"/>
        </w:rPr>
        <w:t>, либо лишение свободы на срок до 5 лет.</w:t>
      </w:r>
    </w:p>
    <w:p w:rsidR="003E1D5D" w:rsidRDefault="003E1D5D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5D">
        <w:rPr>
          <w:sz w:val="28"/>
          <w:szCs w:val="28"/>
        </w:rPr>
        <w:t>Стоит отметить, что неоднократность нарушения образуется, если лицо ранее привлекалось к административной ответственности за совершение административных правонарушений, предусмотренных ст. 20.2 Кодекса Российской Федерации об административных правонарушениях, более 2 раз в течение 180 дней.</w:t>
      </w:r>
    </w:p>
    <w:p w:rsidR="00CD569A" w:rsidRPr="003E1D5D" w:rsidRDefault="003E1D5D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</w:t>
      </w:r>
      <w:r w:rsidR="00CD569A" w:rsidRPr="003E1D5D">
        <w:rPr>
          <w:sz w:val="28"/>
          <w:szCs w:val="28"/>
        </w:rPr>
        <w:t xml:space="preserve"> 1.1 ст. 20.2 Кодекса Российской Федерации об а</w:t>
      </w:r>
      <w:r>
        <w:rPr>
          <w:sz w:val="28"/>
          <w:szCs w:val="28"/>
        </w:rPr>
        <w:t>дминистративных правонарушениях предусмотрена ответственность за</w:t>
      </w:r>
      <w:r w:rsidR="00CD569A" w:rsidRPr="003E1D5D">
        <w:rPr>
          <w:sz w:val="28"/>
          <w:szCs w:val="28"/>
        </w:rPr>
        <w:t xml:space="preserve"> </w:t>
      </w:r>
      <w:r w:rsidRPr="003E1D5D">
        <w:rPr>
          <w:b/>
          <w:sz w:val="28"/>
          <w:szCs w:val="28"/>
        </w:rPr>
        <w:t>в</w:t>
      </w:r>
      <w:r w:rsidR="00CD569A" w:rsidRPr="003E1D5D">
        <w:rPr>
          <w:b/>
          <w:sz w:val="28"/>
          <w:szCs w:val="28"/>
        </w:rPr>
        <w:t>овлечение несовершеннолетнего в участие в несанкционированных собрании, митинге, демонстрации, шествии или пикетировании, если это действие не содержит уголовно наказуемого деяния</w:t>
      </w:r>
      <w:r>
        <w:rPr>
          <w:sz w:val="28"/>
          <w:szCs w:val="28"/>
        </w:rPr>
        <w:t xml:space="preserve"> и </w:t>
      </w:r>
      <w:r w:rsidR="00CD569A" w:rsidRPr="00CD569A">
        <w:rPr>
          <w:sz w:val="28"/>
          <w:szCs w:val="28"/>
        </w:rPr>
        <w:t xml:space="preserve">влечет наложение административного штрафа на граждан в размере от </w:t>
      </w:r>
      <w:r w:rsidR="00CD569A" w:rsidRPr="003E1D5D">
        <w:rPr>
          <w:sz w:val="28"/>
          <w:szCs w:val="28"/>
        </w:rPr>
        <w:t>30 000</w:t>
      </w:r>
      <w:r w:rsidR="00CD569A" w:rsidRPr="00CD569A">
        <w:rPr>
          <w:sz w:val="28"/>
          <w:szCs w:val="28"/>
        </w:rPr>
        <w:t xml:space="preserve"> до </w:t>
      </w:r>
      <w:r w:rsidR="00CD569A" w:rsidRPr="003E1D5D">
        <w:rPr>
          <w:sz w:val="28"/>
          <w:szCs w:val="28"/>
        </w:rPr>
        <w:t>50 000</w:t>
      </w:r>
      <w:r w:rsidR="00CD569A" w:rsidRPr="00CD569A">
        <w:rPr>
          <w:sz w:val="28"/>
          <w:szCs w:val="28"/>
        </w:rPr>
        <w:t xml:space="preserve"> рублей, или обязательные работы на срок от </w:t>
      </w:r>
      <w:r w:rsidR="00CD569A" w:rsidRPr="003E1D5D">
        <w:rPr>
          <w:sz w:val="28"/>
          <w:szCs w:val="28"/>
        </w:rPr>
        <w:t xml:space="preserve">20 </w:t>
      </w:r>
      <w:r w:rsidR="00CD569A" w:rsidRPr="00CD569A">
        <w:rPr>
          <w:sz w:val="28"/>
          <w:szCs w:val="28"/>
        </w:rPr>
        <w:t xml:space="preserve">до </w:t>
      </w:r>
      <w:r w:rsidR="00CD569A" w:rsidRPr="003E1D5D">
        <w:rPr>
          <w:sz w:val="28"/>
          <w:szCs w:val="28"/>
        </w:rPr>
        <w:t xml:space="preserve">100 </w:t>
      </w:r>
      <w:r w:rsidR="00CD569A" w:rsidRPr="00CD569A">
        <w:rPr>
          <w:sz w:val="28"/>
          <w:szCs w:val="28"/>
        </w:rPr>
        <w:t>часов, или</w:t>
      </w:r>
      <w:proofErr w:type="gramEnd"/>
      <w:r w:rsidR="00CD569A" w:rsidRPr="00CD569A">
        <w:rPr>
          <w:sz w:val="28"/>
          <w:szCs w:val="28"/>
        </w:rPr>
        <w:t xml:space="preserve"> административный арест на срок до </w:t>
      </w:r>
      <w:r w:rsidR="00CD569A" w:rsidRPr="003E1D5D">
        <w:rPr>
          <w:sz w:val="28"/>
          <w:szCs w:val="28"/>
        </w:rPr>
        <w:t>15</w:t>
      </w:r>
      <w:r w:rsidR="00CD569A" w:rsidRPr="00CD569A">
        <w:rPr>
          <w:sz w:val="28"/>
          <w:szCs w:val="28"/>
        </w:rPr>
        <w:t xml:space="preserve"> суток; на должностных лиц - от </w:t>
      </w:r>
      <w:r w:rsidR="00CD569A" w:rsidRPr="003E1D5D">
        <w:rPr>
          <w:sz w:val="28"/>
          <w:szCs w:val="28"/>
        </w:rPr>
        <w:t>50 000</w:t>
      </w:r>
      <w:r w:rsidR="00CD569A" w:rsidRPr="00CD569A">
        <w:rPr>
          <w:sz w:val="28"/>
          <w:szCs w:val="28"/>
        </w:rPr>
        <w:t xml:space="preserve"> до </w:t>
      </w:r>
      <w:r w:rsidR="00CD569A" w:rsidRPr="003E1D5D">
        <w:rPr>
          <w:sz w:val="28"/>
          <w:szCs w:val="28"/>
        </w:rPr>
        <w:t>100 000</w:t>
      </w:r>
      <w:r w:rsidR="00CD569A" w:rsidRPr="00CD569A">
        <w:rPr>
          <w:sz w:val="28"/>
          <w:szCs w:val="28"/>
        </w:rPr>
        <w:t xml:space="preserve"> рублей; на юридических лиц - от </w:t>
      </w:r>
      <w:r w:rsidR="00CD569A" w:rsidRPr="003E1D5D">
        <w:rPr>
          <w:sz w:val="28"/>
          <w:szCs w:val="28"/>
        </w:rPr>
        <w:t>250 000</w:t>
      </w:r>
      <w:r w:rsidR="00CD569A" w:rsidRPr="00CD569A">
        <w:rPr>
          <w:sz w:val="28"/>
          <w:szCs w:val="28"/>
        </w:rPr>
        <w:t xml:space="preserve"> тысяч до </w:t>
      </w:r>
      <w:r w:rsidR="00CD569A" w:rsidRPr="003E1D5D">
        <w:rPr>
          <w:sz w:val="28"/>
          <w:szCs w:val="28"/>
        </w:rPr>
        <w:t>500 000</w:t>
      </w:r>
      <w:r w:rsidR="00CD569A" w:rsidRPr="00CD569A">
        <w:rPr>
          <w:sz w:val="28"/>
          <w:szCs w:val="28"/>
        </w:rPr>
        <w:t xml:space="preserve"> рублей.</w:t>
      </w:r>
    </w:p>
    <w:p w:rsidR="00CD569A" w:rsidRPr="003E1D5D" w:rsidRDefault="00CD569A" w:rsidP="003E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1D5D">
        <w:rPr>
          <w:rFonts w:ascii="Times New Roman" w:eastAsia="Times New Roman" w:hAnsi="Times New Roman" w:cs="Times New Roman"/>
          <w:b/>
          <w:sz w:val="28"/>
          <w:szCs w:val="28"/>
        </w:rPr>
        <w:t>Особое внимание обращаем на то, что вовлечение несовершеннолетних в указанную противоправную деятельность также может образовывать состав преступлений, предусмотренных статьями 150, 151.2 Уголовного кодекса РФ.</w:t>
      </w:r>
    </w:p>
    <w:p w:rsidR="00CD569A" w:rsidRPr="003E1D5D" w:rsidRDefault="00CD569A" w:rsidP="008B7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D5D">
        <w:rPr>
          <w:rFonts w:ascii="Times New Roman" w:eastAsia="Times New Roman" w:hAnsi="Times New Roman" w:cs="Times New Roman"/>
          <w:sz w:val="28"/>
          <w:szCs w:val="28"/>
        </w:rPr>
        <w:t xml:space="preserve">Родители несовершеннолетних детей, не обеспечившие </w:t>
      </w:r>
      <w:proofErr w:type="gramStart"/>
      <w:r w:rsidRPr="003E1D5D">
        <w:rPr>
          <w:rFonts w:ascii="Times New Roman" w:eastAsia="Times New Roman" w:hAnsi="Times New Roman" w:cs="Times New Roman"/>
          <w:sz w:val="28"/>
          <w:szCs w:val="28"/>
        </w:rPr>
        <w:t>надлежащий</w:t>
      </w:r>
      <w:proofErr w:type="gramEnd"/>
      <w:r w:rsidRPr="003E1D5D">
        <w:rPr>
          <w:rFonts w:ascii="Times New Roman" w:eastAsia="Times New Roman" w:hAnsi="Times New Roman" w:cs="Times New Roman"/>
          <w:sz w:val="28"/>
          <w:szCs w:val="28"/>
        </w:rPr>
        <w:t xml:space="preserve"> контроль и допустившие их участие в несанкционированных митингах</w:t>
      </w:r>
      <w:r w:rsidR="008B71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1D5D">
        <w:rPr>
          <w:rFonts w:ascii="Times New Roman" w:eastAsia="Times New Roman" w:hAnsi="Times New Roman" w:cs="Times New Roman"/>
          <w:sz w:val="28"/>
          <w:szCs w:val="28"/>
        </w:rPr>
        <w:t xml:space="preserve"> могут быть привлечены к установленной административной ответственности. </w:t>
      </w:r>
    </w:p>
    <w:p w:rsidR="00CD569A" w:rsidRPr="003E1D5D" w:rsidRDefault="00CD569A" w:rsidP="003E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D569A" w:rsidRPr="003E1D5D" w:rsidSect="00A0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676"/>
    <w:rsid w:val="000303E8"/>
    <w:rsid w:val="001652B5"/>
    <w:rsid w:val="001D2676"/>
    <w:rsid w:val="002C18BA"/>
    <w:rsid w:val="00307E3E"/>
    <w:rsid w:val="00354C57"/>
    <w:rsid w:val="003E1D5D"/>
    <w:rsid w:val="004A7C25"/>
    <w:rsid w:val="005157E4"/>
    <w:rsid w:val="005D078B"/>
    <w:rsid w:val="00890C37"/>
    <w:rsid w:val="008B71CC"/>
    <w:rsid w:val="00902959"/>
    <w:rsid w:val="00A06DFC"/>
    <w:rsid w:val="00A61B8A"/>
    <w:rsid w:val="00C764D4"/>
    <w:rsid w:val="00CA5B87"/>
    <w:rsid w:val="00CC2832"/>
    <w:rsid w:val="00CD569A"/>
    <w:rsid w:val="00D62624"/>
    <w:rsid w:val="00EC0D96"/>
    <w:rsid w:val="00F6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67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D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C2832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y.milovanova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702</Words>
  <Characters>5160</Characters>
  <Application>Microsoft Office Word</Application>
  <DocSecurity>0</DocSecurity>
  <Lines>156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localroot</cp:lastModifiedBy>
  <cp:revision>30</cp:revision>
  <cp:lastPrinted>2022-03-22T10:08:00Z</cp:lastPrinted>
  <dcterms:created xsi:type="dcterms:W3CDTF">2021-02-05T03:37:00Z</dcterms:created>
  <dcterms:modified xsi:type="dcterms:W3CDTF">2022-03-22T10:08:00Z</dcterms:modified>
</cp:coreProperties>
</file>